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7E5" w:rsidRDefault="00FC47E5" w:rsidP="00FC47E5">
      <w:pPr>
        <w:pStyle w:val="NoSpacing"/>
        <w:rPr>
          <w:rFonts w:ascii="Arial" w:hAnsi="Arial" w:cs="Arial"/>
          <w:b/>
          <w:color w:val="1F497D" w:themeColor="text2"/>
          <w:sz w:val="28"/>
          <w:szCs w:val="28"/>
        </w:rPr>
      </w:pPr>
      <w:bookmarkStart w:id="0" w:name="_GoBack"/>
      <w:bookmarkEnd w:id="0"/>
    </w:p>
    <w:p w:rsidR="001974F8" w:rsidRDefault="00FC47E5" w:rsidP="00FC47E5">
      <w:pPr>
        <w:pStyle w:val="NoSpacing"/>
        <w:rPr>
          <w:rFonts w:ascii="Arial" w:hAnsi="Arial" w:cs="Arial"/>
          <w:b/>
          <w:color w:val="1F497D" w:themeColor="text2"/>
          <w:sz w:val="28"/>
          <w:szCs w:val="28"/>
        </w:rPr>
      </w:pPr>
      <w:r w:rsidRPr="00FC47E5">
        <w:rPr>
          <w:rFonts w:ascii="Arial" w:hAnsi="Arial" w:cs="Arial"/>
          <w:b/>
          <w:color w:val="1F497D" w:themeColor="text2"/>
          <w:sz w:val="28"/>
          <w:szCs w:val="28"/>
        </w:rPr>
        <w:t>Emergency Grants Awarded in 2019</w:t>
      </w:r>
    </w:p>
    <w:p w:rsidR="00FC47E5" w:rsidRDefault="00FC47E5" w:rsidP="00FC47E5">
      <w:pPr>
        <w:pStyle w:val="NoSpacing"/>
        <w:rPr>
          <w:rFonts w:ascii="Arial" w:hAnsi="Arial" w:cs="Arial"/>
          <w:b/>
          <w:color w:val="1F497D" w:themeColor="text2"/>
          <w:sz w:val="28"/>
          <w:szCs w:val="28"/>
        </w:rPr>
      </w:pPr>
    </w:p>
    <w:p w:rsidR="00FC47E5" w:rsidRPr="00FC47E5" w:rsidRDefault="00FC47E5" w:rsidP="00FC47E5">
      <w:pPr>
        <w:pStyle w:val="NoSpacing"/>
        <w:numPr>
          <w:ilvl w:val="0"/>
          <w:numId w:val="1"/>
        </w:numPr>
        <w:rPr>
          <w:rFonts w:ascii="Arial" w:hAnsi="Arial" w:cs="Arial"/>
          <w:b/>
        </w:rPr>
      </w:pPr>
      <w:r w:rsidRPr="00FC47E5">
        <w:rPr>
          <w:rFonts w:ascii="Arial" w:hAnsi="Arial" w:cs="Arial"/>
          <w:b/>
        </w:rPr>
        <w:t xml:space="preserve">Cyclone </w:t>
      </w:r>
      <w:proofErr w:type="spellStart"/>
      <w:r w:rsidRPr="00FC47E5">
        <w:rPr>
          <w:rFonts w:ascii="Arial" w:hAnsi="Arial" w:cs="Arial"/>
          <w:b/>
        </w:rPr>
        <w:t>Idai</w:t>
      </w:r>
      <w:proofErr w:type="spellEnd"/>
      <w:r w:rsidRPr="00FC47E5">
        <w:rPr>
          <w:rFonts w:ascii="Arial" w:hAnsi="Arial" w:cs="Arial"/>
          <w:b/>
        </w:rPr>
        <w:t xml:space="preserve"> – South East Africa</w:t>
      </w:r>
      <w:r w:rsidR="003278D1">
        <w:rPr>
          <w:rFonts w:ascii="Arial" w:hAnsi="Arial" w:cs="Arial"/>
          <w:b/>
        </w:rPr>
        <w:t xml:space="preserve">: </w:t>
      </w:r>
      <w:r w:rsidR="00E82EF8">
        <w:rPr>
          <w:rFonts w:ascii="Arial" w:hAnsi="Arial" w:cs="Arial"/>
          <w:b/>
        </w:rPr>
        <w:t xml:space="preserve"> £45,000</w:t>
      </w:r>
    </w:p>
    <w:p w:rsidR="003278D1" w:rsidRDefault="00FC47E5" w:rsidP="00FC47E5">
      <w:pPr>
        <w:pStyle w:val="NoSpacing"/>
        <w:ind w:left="720"/>
        <w:rPr>
          <w:rFonts w:ascii="Arial" w:hAnsi="Arial" w:cs="Arial"/>
        </w:rPr>
      </w:pPr>
      <w:r w:rsidRPr="00FC47E5">
        <w:rPr>
          <w:rFonts w:ascii="Arial" w:hAnsi="Arial" w:cs="Arial"/>
        </w:rPr>
        <w:t>On 15</w:t>
      </w:r>
      <w:r w:rsidRPr="00FC47E5">
        <w:rPr>
          <w:rFonts w:ascii="Arial" w:hAnsi="Arial" w:cs="Arial"/>
          <w:vertAlign w:val="superscript"/>
        </w:rPr>
        <w:t>th</w:t>
      </w:r>
      <w:r w:rsidRPr="00FC47E5">
        <w:rPr>
          <w:rFonts w:ascii="Arial" w:hAnsi="Arial" w:cs="Arial"/>
        </w:rPr>
        <w:t xml:space="preserve"> March 2019, Cyclone </w:t>
      </w:r>
      <w:proofErr w:type="spellStart"/>
      <w:r w:rsidRPr="00FC47E5">
        <w:rPr>
          <w:rFonts w:ascii="Arial" w:hAnsi="Arial" w:cs="Arial"/>
        </w:rPr>
        <w:t>Idai</w:t>
      </w:r>
      <w:proofErr w:type="spellEnd"/>
      <w:r w:rsidRPr="00FC47E5">
        <w:rPr>
          <w:rFonts w:ascii="Arial" w:hAnsi="Arial" w:cs="Arial"/>
        </w:rPr>
        <w:t xml:space="preserve"> made landfall causing destruction across Malawi, Mozambique and Zimbabwe.  According to the Disaster Emergency Committee sources, 2.6 million people are now estimated to have been affected; 900,000 people have been displaced due to flooding. </w:t>
      </w:r>
    </w:p>
    <w:p w:rsidR="003278D1" w:rsidRDefault="003278D1" w:rsidP="00FC47E5">
      <w:pPr>
        <w:pStyle w:val="NoSpacing"/>
        <w:ind w:left="720"/>
        <w:rPr>
          <w:rFonts w:ascii="Arial" w:hAnsi="Arial" w:cs="Arial"/>
        </w:rPr>
      </w:pPr>
    </w:p>
    <w:p w:rsidR="00FC47E5" w:rsidRPr="00FC47E5" w:rsidRDefault="00FC47E5" w:rsidP="00FC47E5">
      <w:pPr>
        <w:pStyle w:val="NoSpacing"/>
        <w:ind w:left="720"/>
        <w:rPr>
          <w:rFonts w:ascii="Arial" w:hAnsi="Arial" w:cs="Arial"/>
        </w:rPr>
      </w:pPr>
      <w:r w:rsidRPr="00FC47E5">
        <w:rPr>
          <w:rFonts w:ascii="Arial" w:hAnsi="Arial" w:cs="Arial"/>
        </w:rPr>
        <w:t>The Emergency Grants Panel approved a grant of £45,000 to Plan International UK for relief efforts and £5,000 to the District of Zimbabwe and Malawi.</w:t>
      </w:r>
    </w:p>
    <w:p w:rsidR="00FC47E5" w:rsidRPr="00FC47E5" w:rsidRDefault="00FC47E5" w:rsidP="00FC47E5">
      <w:pPr>
        <w:pStyle w:val="NoSpacing"/>
        <w:rPr>
          <w:rFonts w:ascii="Arial" w:hAnsi="Arial" w:cs="Arial"/>
        </w:rPr>
      </w:pPr>
    </w:p>
    <w:p w:rsidR="00FC47E5" w:rsidRPr="00FC47E5" w:rsidRDefault="00FC47E5" w:rsidP="00FC47E5">
      <w:pPr>
        <w:pStyle w:val="NoSpacing"/>
        <w:rPr>
          <w:rFonts w:ascii="Arial" w:hAnsi="Arial" w:cs="Arial"/>
        </w:rPr>
      </w:pPr>
    </w:p>
    <w:p w:rsidR="00FC47E5" w:rsidRPr="00FC47E5" w:rsidRDefault="00FC47E5" w:rsidP="00FC47E5">
      <w:pPr>
        <w:pStyle w:val="NoSpacing"/>
        <w:numPr>
          <w:ilvl w:val="0"/>
          <w:numId w:val="1"/>
        </w:numPr>
        <w:rPr>
          <w:rFonts w:ascii="Arial" w:hAnsi="Arial" w:cs="Arial"/>
          <w:b/>
        </w:rPr>
      </w:pPr>
      <w:r w:rsidRPr="00FC47E5">
        <w:rPr>
          <w:rFonts w:ascii="Arial" w:hAnsi="Arial" w:cs="Arial"/>
          <w:b/>
        </w:rPr>
        <w:t xml:space="preserve">Cyclone </w:t>
      </w:r>
      <w:proofErr w:type="spellStart"/>
      <w:r w:rsidRPr="00FC47E5">
        <w:rPr>
          <w:rFonts w:ascii="Arial" w:hAnsi="Arial" w:cs="Arial"/>
          <w:b/>
        </w:rPr>
        <w:t>Fani</w:t>
      </w:r>
      <w:proofErr w:type="spellEnd"/>
      <w:r w:rsidRPr="00FC47E5">
        <w:rPr>
          <w:rFonts w:ascii="Arial" w:hAnsi="Arial" w:cs="Arial"/>
          <w:b/>
        </w:rPr>
        <w:t xml:space="preserve"> – India and Bangladesh</w:t>
      </w:r>
      <w:r w:rsidR="00E82EF8">
        <w:rPr>
          <w:rFonts w:ascii="Arial" w:hAnsi="Arial" w:cs="Arial"/>
          <w:b/>
        </w:rPr>
        <w:t>:  £16,250</w:t>
      </w:r>
    </w:p>
    <w:p w:rsidR="00E82EF8" w:rsidRDefault="00FC47E5" w:rsidP="00FC47E5">
      <w:pPr>
        <w:pStyle w:val="NoSpacing"/>
        <w:ind w:left="720"/>
        <w:rPr>
          <w:rFonts w:ascii="Arial" w:hAnsi="Arial" w:cs="Arial"/>
        </w:rPr>
      </w:pPr>
      <w:r w:rsidRPr="00FC47E5">
        <w:rPr>
          <w:rFonts w:ascii="Arial" w:hAnsi="Arial" w:cs="Arial"/>
        </w:rPr>
        <w:t>On Friday, 3</w:t>
      </w:r>
      <w:r w:rsidRPr="00FC47E5">
        <w:rPr>
          <w:rFonts w:ascii="Arial" w:hAnsi="Arial" w:cs="Arial"/>
          <w:vertAlign w:val="superscript"/>
        </w:rPr>
        <w:t>rd</w:t>
      </w:r>
      <w:r w:rsidRPr="00FC47E5">
        <w:rPr>
          <w:rFonts w:ascii="Arial" w:hAnsi="Arial" w:cs="Arial"/>
        </w:rPr>
        <w:t xml:space="preserve"> May the eastern India state of Odisha was hit by Cyclone </w:t>
      </w:r>
      <w:proofErr w:type="spellStart"/>
      <w:r w:rsidRPr="00FC47E5">
        <w:rPr>
          <w:rFonts w:ascii="Arial" w:hAnsi="Arial" w:cs="Arial"/>
        </w:rPr>
        <w:t>Fani</w:t>
      </w:r>
      <w:proofErr w:type="spellEnd"/>
      <w:r w:rsidRPr="00FC47E5">
        <w:rPr>
          <w:rFonts w:ascii="Arial" w:hAnsi="Arial" w:cs="Arial"/>
        </w:rPr>
        <w:t xml:space="preserve">. Winds were recorded at 200 km/h. More than 10 million people were affected with homes destroyed and belongings lost.  Crops and stored harvests were lost. </w:t>
      </w:r>
    </w:p>
    <w:p w:rsidR="00E82EF8" w:rsidRDefault="00E82EF8" w:rsidP="00FC47E5">
      <w:pPr>
        <w:pStyle w:val="NoSpacing"/>
        <w:ind w:left="720"/>
        <w:rPr>
          <w:rFonts w:ascii="Arial" w:hAnsi="Arial" w:cs="Arial"/>
        </w:rPr>
      </w:pPr>
    </w:p>
    <w:p w:rsidR="00FC47E5" w:rsidRPr="00FC47E5" w:rsidRDefault="00E82EF8" w:rsidP="00FC47E5">
      <w:pPr>
        <w:pStyle w:val="NoSpacing"/>
        <w:ind w:left="720"/>
        <w:rPr>
          <w:rFonts w:ascii="Arial" w:hAnsi="Arial" w:cs="Arial"/>
        </w:rPr>
      </w:pPr>
      <w:r>
        <w:rPr>
          <w:rFonts w:ascii="Arial" w:hAnsi="Arial" w:cs="Arial"/>
        </w:rPr>
        <w:t>The Emergency Grants Panel approved a</w:t>
      </w:r>
      <w:r w:rsidR="00FC47E5" w:rsidRPr="00FC47E5">
        <w:rPr>
          <w:rFonts w:ascii="Arial" w:hAnsi="Arial" w:cs="Arial"/>
        </w:rPr>
        <w:t xml:space="preserve"> grant of £15,000 to Plan International UK for dry ration kits, including rice or grains to provide basic food, kits of household essentials like blankets, mats, mosquito nets, soap etc., shelter materials like tarpaulins and ropes as well as education kits to reach 5,000 households across 70 communities in the worst hit areas.</w:t>
      </w:r>
    </w:p>
    <w:p w:rsidR="00FC47E5" w:rsidRPr="00FC47E5" w:rsidRDefault="00FC47E5" w:rsidP="00FC47E5">
      <w:pPr>
        <w:pStyle w:val="NoSpacing"/>
        <w:rPr>
          <w:rFonts w:ascii="Arial" w:hAnsi="Arial" w:cs="Arial"/>
        </w:rPr>
      </w:pPr>
    </w:p>
    <w:p w:rsidR="00FC47E5" w:rsidRDefault="00FC47E5" w:rsidP="00FC47E5">
      <w:pPr>
        <w:pStyle w:val="NoSpacing"/>
        <w:ind w:left="720"/>
        <w:rPr>
          <w:rFonts w:ascii="Arial" w:hAnsi="Arial" w:cs="Arial"/>
        </w:rPr>
      </w:pPr>
      <w:r w:rsidRPr="00FC47E5">
        <w:rPr>
          <w:rFonts w:ascii="Arial" w:hAnsi="Arial" w:cs="Arial"/>
        </w:rPr>
        <w:t>A grant of £1,250 was also awarded to the District of Bengal being the amount requested from the District to help some of their Maintenance Staff to rebuild their houses that had been blown away. </w:t>
      </w:r>
    </w:p>
    <w:p w:rsidR="00FC47E5" w:rsidRPr="00FC47E5" w:rsidRDefault="00FC47E5" w:rsidP="00FC47E5">
      <w:pPr>
        <w:pStyle w:val="NoSpacing"/>
        <w:ind w:left="720"/>
        <w:rPr>
          <w:rFonts w:ascii="Arial" w:hAnsi="Arial" w:cs="Arial"/>
        </w:rPr>
      </w:pPr>
    </w:p>
    <w:p w:rsidR="00FC47E5" w:rsidRPr="00FC47E5" w:rsidRDefault="00FC47E5" w:rsidP="00FC47E5">
      <w:pPr>
        <w:pStyle w:val="NoSpacing"/>
        <w:rPr>
          <w:rFonts w:ascii="Arial" w:hAnsi="Arial" w:cs="Arial"/>
        </w:rPr>
      </w:pPr>
    </w:p>
    <w:p w:rsidR="00FC47E5" w:rsidRPr="003278D1" w:rsidRDefault="00FC47E5" w:rsidP="003278D1">
      <w:pPr>
        <w:pStyle w:val="NoSpacing"/>
        <w:numPr>
          <w:ilvl w:val="0"/>
          <w:numId w:val="1"/>
        </w:numPr>
        <w:rPr>
          <w:rFonts w:ascii="Arial" w:hAnsi="Arial" w:cs="Arial"/>
          <w:b/>
        </w:rPr>
      </w:pPr>
      <w:r w:rsidRPr="00FC47E5">
        <w:rPr>
          <w:rFonts w:ascii="Arial" w:hAnsi="Arial" w:cs="Arial"/>
          <w:b/>
        </w:rPr>
        <w:t>Flooding – Lincolnshire</w:t>
      </w:r>
      <w:r w:rsidR="00E82EF8">
        <w:rPr>
          <w:rFonts w:ascii="Arial" w:hAnsi="Arial" w:cs="Arial"/>
          <w:b/>
        </w:rPr>
        <w:t>:  £25,000</w:t>
      </w:r>
    </w:p>
    <w:p w:rsidR="00FC47E5" w:rsidRDefault="003278D1" w:rsidP="00FC47E5">
      <w:pPr>
        <w:pStyle w:val="NoSpacing"/>
        <w:ind w:left="720"/>
        <w:rPr>
          <w:rFonts w:ascii="Arial" w:hAnsi="Arial" w:cs="Arial"/>
        </w:rPr>
      </w:pPr>
      <w:r>
        <w:rPr>
          <w:rFonts w:ascii="Arial" w:hAnsi="Arial" w:cs="Arial"/>
        </w:rPr>
        <w:t>At the beginning of June, t</w:t>
      </w:r>
      <w:r w:rsidR="00FC47E5" w:rsidRPr="00FC47E5">
        <w:rPr>
          <w:rFonts w:ascii="Arial" w:hAnsi="Arial" w:cs="Arial"/>
        </w:rPr>
        <w:t xml:space="preserve">he equivalent of about two months’ rain fell in two days in Lincolnshire, forcing 1,000 people out of their homes – about half of the population of </w:t>
      </w:r>
      <w:proofErr w:type="spellStart"/>
      <w:r w:rsidR="00FC47E5" w:rsidRPr="00FC47E5">
        <w:rPr>
          <w:rFonts w:ascii="Arial" w:hAnsi="Arial" w:cs="Arial"/>
        </w:rPr>
        <w:t>Wainfleet</w:t>
      </w:r>
      <w:proofErr w:type="spellEnd"/>
      <w:r w:rsidR="00FC47E5" w:rsidRPr="00FC47E5">
        <w:rPr>
          <w:rFonts w:ascii="Arial" w:hAnsi="Arial" w:cs="Arial"/>
        </w:rPr>
        <w:t xml:space="preserve"> and flooding nearly 130 properties in the town, after the River Steeping burst its banks.</w:t>
      </w:r>
    </w:p>
    <w:p w:rsidR="003278D1" w:rsidRDefault="003278D1" w:rsidP="00FC47E5">
      <w:pPr>
        <w:pStyle w:val="NoSpacing"/>
        <w:ind w:left="720"/>
        <w:rPr>
          <w:rFonts w:ascii="Arial" w:hAnsi="Arial" w:cs="Arial"/>
        </w:rPr>
      </w:pPr>
    </w:p>
    <w:p w:rsidR="003278D1" w:rsidRPr="003278D1" w:rsidRDefault="003278D1" w:rsidP="003278D1">
      <w:pPr>
        <w:pStyle w:val="NoSpacing"/>
        <w:ind w:left="720"/>
        <w:rPr>
          <w:rFonts w:ascii="Arial" w:hAnsi="Arial" w:cs="Arial"/>
        </w:rPr>
      </w:pPr>
      <w:r w:rsidRPr="003278D1">
        <w:rPr>
          <w:rFonts w:ascii="Arial" w:hAnsi="Arial" w:cs="Arial"/>
        </w:rPr>
        <w:t>The Emergency Grants Panel approved a grant of £25,000 toward the East Linsey District Council Charity Fund in Lincolnshire in the wake of the flooding at the beginning of June.</w:t>
      </w:r>
    </w:p>
    <w:p w:rsidR="003278D1" w:rsidRDefault="003278D1" w:rsidP="00FC47E5">
      <w:pPr>
        <w:pStyle w:val="NoSpacing"/>
        <w:ind w:left="720"/>
        <w:rPr>
          <w:rFonts w:ascii="Arial" w:hAnsi="Arial" w:cs="Arial"/>
        </w:rPr>
      </w:pPr>
    </w:p>
    <w:p w:rsidR="00FC47E5" w:rsidRDefault="00FC47E5" w:rsidP="00FC47E5">
      <w:pPr>
        <w:pStyle w:val="NoSpacing"/>
        <w:rPr>
          <w:rFonts w:ascii="Arial" w:hAnsi="Arial" w:cs="Arial"/>
        </w:rPr>
      </w:pPr>
    </w:p>
    <w:p w:rsidR="00FC47E5" w:rsidRPr="00786D9A" w:rsidRDefault="00FC47E5" w:rsidP="00FC47E5">
      <w:pPr>
        <w:pStyle w:val="NoSpacing"/>
        <w:numPr>
          <w:ilvl w:val="0"/>
          <w:numId w:val="1"/>
        </w:numPr>
        <w:rPr>
          <w:rFonts w:ascii="Arial" w:hAnsi="Arial" w:cs="Arial"/>
          <w:b/>
        </w:rPr>
      </w:pPr>
      <w:r w:rsidRPr="00786D9A">
        <w:rPr>
          <w:rFonts w:ascii="Arial" w:hAnsi="Arial" w:cs="Arial"/>
          <w:b/>
        </w:rPr>
        <w:t>Flooding – Yorkshire</w:t>
      </w:r>
      <w:r w:rsidR="00E82EF8">
        <w:rPr>
          <w:rFonts w:ascii="Arial" w:hAnsi="Arial" w:cs="Arial"/>
          <w:b/>
        </w:rPr>
        <w:t>:  £15,000</w:t>
      </w:r>
    </w:p>
    <w:p w:rsidR="00FC47E5" w:rsidRDefault="00FC47E5" w:rsidP="00FC47E5">
      <w:pPr>
        <w:pStyle w:val="NoSpacing"/>
        <w:ind w:left="720"/>
        <w:rPr>
          <w:rFonts w:ascii="Arial" w:hAnsi="Arial" w:cs="Arial"/>
        </w:rPr>
      </w:pPr>
      <w:r>
        <w:rPr>
          <w:rFonts w:ascii="Arial" w:hAnsi="Arial" w:cs="Arial"/>
        </w:rPr>
        <w:t>A</w:t>
      </w:r>
      <w:r w:rsidRPr="00FC47E5">
        <w:rPr>
          <w:rFonts w:ascii="Arial" w:hAnsi="Arial" w:cs="Arial"/>
        </w:rPr>
        <w:t>t the end of July, heavy rainfall caused flash flooding across North Yorkshire.  A bridge collapsed and roads were impassable and homes in Leyburn and Reeth had to have flood water pumped out of them.  Furthermore, the flood waters caused structural damage to other buildings in the area.</w:t>
      </w:r>
    </w:p>
    <w:p w:rsidR="00FC47E5" w:rsidRDefault="00FC47E5" w:rsidP="00FC47E5">
      <w:pPr>
        <w:pStyle w:val="NoSpacing"/>
        <w:ind w:left="720"/>
        <w:rPr>
          <w:rFonts w:ascii="Arial" w:hAnsi="Arial" w:cs="Arial"/>
        </w:rPr>
      </w:pPr>
    </w:p>
    <w:p w:rsidR="00FC47E5" w:rsidRDefault="00E82EF8" w:rsidP="00FC47E5">
      <w:pPr>
        <w:pStyle w:val="NoSpacing"/>
        <w:ind w:left="720"/>
        <w:rPr>
          <w:rFonts w:ascii="Arial" w:hAnsi="Arial" w:cs="Arial"/>
        </w:rPr>
      </w:pPr>
      <w:r>
        <w:rPr>
          <w:rFonts w:ascii="Arial" w:hAnsi="Arial" w:cs="Arial"/>
        </w:rPr>
        <w:t>The Emergency Grants Panel approved a</w:t>
      </w:r>
      <w:r w:rsidR="00FC47E5">
        <w:rPr>
          <w:rFonts w:ascii="Arial" w:hAnsi="Arial" w:cs="Arial"/>
        </w:rPr>
        <w:t xml:space="preserve"> grant of £15,000 </w:t>
      </w:r>
      <w:r>
        <w:rPr>
          <w:rFonts w:ascii="Arial" w:hAnsi="Arial" w:cs="Arial"/>
        </w:rPr>
        <w:t xml:space="preserve">to the </w:t>
      </w:r>
      <w:r w:rsidRPr="00E82EF8">
        <w:rPr>
          <w:rFonts w:ascii="Arial" w:hAnsi="Arial" w:cs="Arial"/>
        </w:rPr>
        <w:t xml:space="preserve">Two Ridings Community Foundation </w:t>
      </w:r>
      <w:r w:rsidR="00FC47E5">
        <w:rPr>
          <w:rFonts w:ascii="Arial" w:hAnsi="Arial" w:cs="Arial"/>
        </w:rPr>
        <w:t>towards relief efforts.</w:t>
      </w:r>
    </w:p>
    <w:p w:rsidR="00786D9A" w:rsidRDefault="00786D9A" w:rsidP="00786D9A">
      <w:pPr>
        <w:pStyle w:val="NoSpacing"/>
        <w:rPr>
          <w:rFonts w:ascii="Arial" w:hAnsi="Arial" w:cs="Arial"/>
        </w:rPr>
      </w:pPr>
    </w:p>
    <w:p w:rsidR="003278D1" w:rsidRDefault="003278D1" w:rsidP="00786D9A">
      <w:pPr>
        <w:pStyle w:val="NoSpacing"/>
        <w:rPr>
          <w:rFonts w:ascii="Arial" w:hAnsi="Arial" w:cs="Arial"/>
        </w:rPr>
      </w:pPr>
    </w:p>
    <w:p w:rsidR="003278D1" w:rsidRPr="003278D1" w:rsidRDefault="003278D1" w:rsidP="003278D1">
      <w:pPr>
        <w:pStyle w:val="NoSpacing"/>
        <w:numPr>
          <w:ilvl w:val="0"/>
          <w:numId w:val="1"/>
        </w:numPr>
        <w:rPr>
          <w:rFonts w:ascii="Arial" w:hAnsi="Arial" w:cs="Arial"/>
          <w:b/>
        </w:rPr>
      </w:pPr>
      <w:r w:rsidRPr="003278D1">
        <w:rPr>
          <w:rFonts w:ascii="Arial" w:hAnsi="Arial" w:cs="Arial"/>
          <w:b/>
        </w:rPr>
        <w:t>Monsoon Floods – Bangladesh</w:t>
      </w:r>
      <w:r w:rsidR="00E82EF8">
        <w:rPr>
          <w:rFonts w:ascii="Arial" w:hAnsi="Arial" w:cs="Arial"/>
          <w:b/>
        </w:rPr>
        <w:t>:  £20,000</w:t>
      </w:r>
    </w:p>
    <w:p w:rsidR="003278D1" w:rsidRPr="003278D1" w:rsidRDefault="003278D1" w:rsidP="003278D1">
      <w:pPr>
        <w:pStyle w:val="NoSpacing"/>
        <w:ind w:left="720"/>
        <w:rPr>
          <w:rFonts w:ascii="Arial" w:hAnsi="Arial" w:cs="Arial"/>
        </w:rPr>
      </w:pPr>
      <w:r w:rsidRPr="003278D1">
        <w:rPr>
          <w:rFonts w:ascii="Arial" w:hAnsi="Arial" w:cs="Arial"/>
        </w:rPr>
        <w:t xml:space="preserve">At the end of July, monsoon rains in Bangladesh have caused widespread flooding and damage.  Plan UK have an updated Situation Report taken on Sunday, 11th August.  According to the Joint Needs Assessment, 7.6 million people are directly affected: 114 people have died; an estimated 600,000 houses were damaged, 307,391 people displaced. Floods have damaged 6,640km of roads and other vital </w:t>
      </w:r>
      <w:r w:rsidRPr="003278D1">
        <w:rPr>
          <w:rFonts w:ascii="Arial" w:hAnsi="Arial" w:cs="Arial"/>
        </w:rPr>
        <w:lastRenderedPageBreak/>
        <w:t>infrastructure, and 2,644km area have been eroded by the river; and 163,194 ha crops were damaged.</w:t>
      </w:r>
    </w:p>
    <w:p w:rsidR="003278D1" w:rsidRPr="003278D1" w:rsidRDefault="003278D1" w:rsidP="003278D1">
      <w:pPr>
        <w:pStyle w:val="NoSpacing"/>
        <w:ind w:left="720"/>
        <w:rPr>
          <w:rFonts w:ascii="Arial" w:hAnsi="Arial" w:cs="Arial"/>
        </w:rPr>
      </w:pPr>
    </w:p>
    <w:p w:rsidR="003278D1" w:rsidRDefault="003278D1" w:rsidP="00E82EF8">
      <w:pPr>
        <w:pStyle w:val="NoSpacing"/>
        <w:ind w:left="720"/>
        <w:rPr>
          <w:rFonts w:ascii="Arial" w:hAnsi="Arial" w:cs="Arial"/>
        </w:rPr>
      </w:pPr>
      <w:r w:rsidRPr="003278D1">
        <w:rPr>
          <w:rFonts w:ascii="Arial" w:hAnsi="Arial" w:cs="Arial"/>
        </w:rPr>
        <w:t xml:space="preserve">The </w:t>
      </w:r>
      <w:r w:rsidR="00E82EF8">
        <w:rPr>
          <w:rFonts w:ascii="Arial" w:hAnsi="Arial" w:cs="Arial"/>
        </w:rPr>
        <w:t xml:space="preserve">Emergency Grants Panel approved </w:t>
      </w:r>
      <w:r w:rsidR="00E82EF8" w:rsidRPr="003278D1">
        <w:rPr>
          <w:rFonts w:ascii="Arial" w:hAnsi="Arial" w:cs="Arial"/>
        </w:rPr>
        <w:t>a</w:t>
      </w:r>
      <w:r w:rsidRPr="003278D1">
        <w:rPr>
          <w:rFonts w:ascii="Arial" w:hAnsi="Arial" w:cs="Arial"/>
        </w:rPr>
        <w:t xml:space="preserve"> grant of £20,000 to Plan UK towards relief efforts.</w:t>
      </w:r>
    </w:p>
    <w:p w:rsidR="00E82EF8" w:rsidRDefault="00E82EF8" w:rsidP="00E82EF8">
      <w:pPr>
        <w:pStyle w:val="NoSpacing"/>
        <w:ind w:left="720"/>
        <w:rPr>
          <w:rFonts w:ascii="Arial" w:hAnsi="Arial" w:cs="Arial"/>
        </w:rPr>
      </w:pPr>
    </w:p>
    <w:p w:rsidR="00E82EF8" w:rsidRPr="003278D1" w:rsidRDefault="00E82EF8" w:rsidP="00E82EF8">
      <w:pPr>
        <w:pStyle w:val="NoSpacing"/>
        <w:ind w:left="720"/>
        <w:rPr>
          <w:rFonts w:ascii="Arial" w:hAnsi="Arial" w:cs="Arial"/>
        </w:rPr>
      </w:pPr>
    </w:p>
    <w:p w:rsidR="00786D9A" w:rsidRPr="00786D9A" w:rsidRDefault="00786D9A" w:rsidP="00786D9A">
      <w:pPr>
        <w:pStyle w:val="NoSpacing"/>
        <w:numPr>
          <w:ilvl w:val="0"/>
          <w:numId w:val="1"/>
        </w:numPr>
        <w:rPr>
          <w:rFonts w:ascii="Arial" w:hAnsi="Arial" w:cs="Arial"/>
        </w:rPr>
      </w:pPr>
      <w:r>
        <w:rPr>
          <w:rFonts w:ascii="Arial" w:hAnsi="Arial" w:cs="Arial"/>
          <w:b/>
        </w:rPr>
        <w:t>Hurricane Dorian – Bahamas</w:t>
      </w:r>
      <w:r w:rsidR="00E82EF8">
        <w:rPr>
          <w:rFonts w:ascii="Arial" w:hAnsi="Arial" w:cs="Arial"/>
          <w:b/>
        </w:rPr>
        <w:t>:  £40,000</w:t>
      </w:r>
    </w:p>
    <w:p w:rsidR="00786D9A" w:rsidRPr="00786D9A" w:rsidRDefault="00786D9A" w:rsidP="00786D9A">
      <w:pPr>
        <w:pStyle w:val="NoSpacing"/>
        <w:ind w:left="720"/>
        <w:rPr>
          <w:rFonts w:ascii="Arial" w:hAnsi="Arial" w:cs="Arial"/>
        </w:rPr>
      </w:pPr>
      <w:r>
        <w:rPr>
          <w:rFonts w:ascii="Arial" w:hAnsi="Arial" w:cs="Arial"/>
        </w:rPr>
        <w:t xml:space="preserve">At the beginning of September, Hurricane Dorian </w:t>
      </w:r>
      <w:r w:rsidRPr="00786D9A">
        <w:rPr>
          <w:rFonts w:ascii="Arial" w:hAnsi="Arial" w:cs="Arial"/>
        </w:rPr>
        <w:t>caused extensive damage to the Bahamas, with category 5 winds and rains damaging houses and other buildings, leaving many people without shelter.  As many as 13,000 houses may have been severely damaged or destroyed.  Extensive flooding is believed to have contaminated wells with saltwater, creating an urgent need for clean water.</w:t>
      </w:r>
    </w:p>
    <w:p w:rsidR="00786D9A" w:rsidRDefault="00786D9A" w:rsidP="00786D9A">
      <w:pPr>
        <w:pStyle w:val="NoSpacing"/>
        <w:ind w:left="720"/>
        <w:rPr>
          <w:rFonts w:ascii="Arial" w:hAnsi="Arial" w:cs="Arial"/>
        </w:rPr>
      </w:pPr>
    </w:p>
    <w:p w:rsidR="00786D9A" w:rsidRDefault="00786D9A" w:rsidP="00786D9A">
      <w:pPr>
        <w:pStyle w:val="NoSpacing"/>
        <w:ind w:left="720"/>
        <w:rPr>
          <w:rFonts w:ascii="Arial" w:hAnsi="Arial" w:cs="Arial"/>
        </w:rPr>
      </w:pPr>
      <w:r>
        <w:rPr>
          <w:rFonts w:ascii="Arial" w:hAnsi="Arial" w:cs="Arial"/>
        </w:rPr>
        <w:t xml:space="preserve">The </w:t>
      </w:r>
      <w:r w:rsidR="00E82EF8">
        <w:rPr>
          <w:rFonts w:ascii="Arial" w:hAnsi="Arial" w:cs="Arial"/>
        </w:rPr>
        <w:t>Emergency Grants Panel approved</w:t>
      </w:r>
      <w:r>
        <w:rPr>
          <w:rFonts w:ascii="Arial" w:hAnsi="Arial" w:cs="Arial"/>
        </w:rPr>
        <w:t xml:space="preserve"> a grant of £20,000 to UNICEF to provide humanitarian aid to affected families.  A grant of £20,000 was also approved by the Emergency Grants Panel to the District of Bahamas and Turks.</w:t>
      </w:r>
    </w:p>
    <w:p w:rsidR="008D55A0" w:rsidRDefault="008D55A0" w:rsidP="008D55A0">
      <w:pPr>
        <w:pStyle w:val="NoSpacing"/>
        <w:rPr>
          <w:rFonts w:ascii="Arial" w:hAnsi="Arial" w:cs="Arial"/>
        </w:rPr>
      </w:pPr>
    </w:p>
    <w:p w:rsidR="008D55A0" w:rsidRDefault="008D55A0" w:rsidP="008D55A0">
      <w:pPr>
        <w:pStyle w:val="NoSpacing"/>
        <w:rPr>
          <w:rFonts w:ascii="Arial" w:hAnsi="Arial" w:cs="Arial"/>
        </w:rPr>
      </w:pPr>
    </w:p>
    <w:p w:rsidR="008D55A0" w:rsidRDefault="008D55A0" w:rsidP="008D55A0">
      <w:pPr>
        <w:pStyle w:val="NoSpacing"/>
        <w:rPr>
          <w:rFonts w:ascii="Arial" w:hAnsi="Arial" w:cs="Arial"/>
        </w:rPr>
      </w:pPr>
    </w:p>
    <w:p w:rsidR="008D55A0" w:rsidRDefault="008D55A0" w:rsidP="008D55A0">
      <w:pPr>
        <w:pStyle w:val="NoSpacing"/>
        <w:rPr>
          <w:rFonts w:ascii="Arial" w:hAnsi="Arial" w:cs="Arial"/>
        </w:rPr>
      </w:pPr>
    </w:p>
    <w:p w:rsidR="008D55A0" w:rsidRDefault="008D55A0" w:rsidP="008D55A0">
      <w:pPr>
        <w:pStyle w:val="NoSpacing"/>
        <w:rPr>
          <w:rFonts w:ascii="Arial" w:hAnsi="Arial" w:cs="Arial"/>
        </w:rPr>
      </w:pPr>
    </w:p>
    <w:p w:rsidR="008D55A0" w:rsidRDefault="008D55A0" w:rsidP="008D55A0">
      <w:pPr>
        <w:pStyle w:val="NoSpacing"/>
        <w:rPr>
          <w:rFonts w:ascii="Arial" w:hAnsi="Arial" w:cs="Arial"/>
        </w:rPr>
      </w:pPr>
      <w:r>
        <w:rPr>
          <w:rFonts w:ascii="Arial" w:hAnsi="Arial" w:cs="Arial"/>
        </w:rPr>
        <w:t>Caroline McHale</w:t>
      </w:r>
    </w:p>
    <w:p w:rsidR="008D55A0" w:rsidRPr="00786D9A" w:rsidRDefault="008D55A0" w:rsidP="008D55A0">
      <w:pPr>
        <w:pStyle w:val="NoSpacing"/>
        <w:rPr>
          <w:rFonts w:ascii="Arial" w:hAnsi="Arial" w:cs="Arial"/>
        </w:rPr>
      </w:pPr>
      <w:r>
        <w:rPr>
          <w:rFonts w:ascii="Arial" w:hAnsi="Arial" w:cs="Arial"/>
        </w:rPr>
        <w:t>October 2019</w:t>
      </w:r>
    </w:p>
    <w:sectPr w:rsidR="008D55A0" w:rsidRPr="00786D9A" w:rsidSect="003278D1">
      <w:headerReference w:type="first" r:id="rId7"/>
      <w:pgSz w:w="11906" w:h="16838"/>
      <w:pgMar w:top="1440" w:right="1440" w:bottom="568"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7E5" w:rsidRDefault="00FC47E5" w:rsidP="00FC47E5">
      <w:pPr>
        <w:spacing w:after="0" w:line="240" w:lineRule="auto"/>
      </w:pPr>
      <w:r>
        <w:separator/>
      </w:r>
    </w:p>
  </w:endnote>
  <w:endnote w:type="continuationSeparator" w:id="0">
    <w:p w:rsidR="00FC47E5" w:rsidRDefault="00FC47E5" w:rsidP="00FC4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7E5" w:rsidRDefault="00FC47E5" w:rsidP="00FC47E5">
      <w:pPr>
        <w:spacing w:after="0" w:line="240" w:lineRule="auto"/>
      </w:pPr>
      <w:r>
        <w:separator/>
      </w:r>
    </w:p>
  </w:footnote>
  <w:footnote w:type="continuationSeparator" w:id="0">
    <w:p w:rsidR="00FC47E5" w:rsidRDefault="00FC47E5" w:rsidP="00FC47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8D1" w:rsidRDefault="003278D1">
    <w:pPr>
      <w:pStyle w:val="Header"/>
    </w:pPr>
    <w:r>
      <w:rPr>
        <w:noProof/>
        <w:lang w:eastAsia="en-GB"/>
      </w:rPr>
      <w:drawing>
        <wp:inline distT="0" distB="0" distL="0" distR="0" wp14:anchorId="11062CEE">
          <wp:extent cx="2036445" cy="646430"/>
          <wp:effectExtent l="0" t="0" r="190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6445" cy="6464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574AC5"/>
    <w:multiLevelType w:val="hybridMultilevel"/>
    <w:tmpl w:val="38AED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7E5"/>
    <w:rsid w:val="001974F8"/>
    <w:rsid w:val="003278D1"/>
    <w:rsid w:val="003B2F20"/>
    <w:rsid w:val="00786D9A"/>
    <w:rsid w:val="008D55A0"/>
    <w:rsid w:val="00E82EF8"/>
    <w:rsid w:val="00FC4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5A2D6FB-F925-4F2C-BD32-184D8C1E3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47E5"/>
    <w:pPr>
      <w:spacing w:after="0" w:line="240" w:lineRule="auto"/>
    </w:pPr>
  </w:style>
  <w:style w:type="paragraph" w:styleId="Header">
    <w:name w:val="header"/>
    <w:basedOn w:val="Normal"/>
    <w:link w:val="HeaderChar"/>
    <w:uiPriority w:val="99"/>
    <w:unhideWhenUsed/>
    <w:rsid w:val="00FC47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7E5"/>
  </w:style>
  <w:style w:type="paragraph" w:styleId="Footer">
    <w:name w:val="footer"/>
    <w:basedOn w:val="Normal"/>
    <w:link w:val="FooterChar"/>
    <w:uiPriority w:val="99"/>
    <w:unhideWhenUsed/>
    <w:rsid w:val="00FC47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7E5"/>
  </w:style>
  <w:style w:type="paragraph" w:styleId="BalloonText">
    <w:name w:val="Balloon Text"/>
    <w:basedOn w:val="Normal"/>
    <w:link w:val="BalloonTextChar"/>
    <w:uiPriority w:val="99"/>
    <w:semiHidden/>
    <w:unhideWhenUsed/>
    <w:rsid w:val="003B2F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F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46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FMH</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McHale</dc:creator>
  <cp:keywords/>
  <dc:description/>
  <cp:lastModifiedBy>Linda Walker</cp:lastModifiedBy>
  <cp:revision>2</cp:revision>
  <cp:lastPrinted>2019-10-15T09:29:00Z</cp:lastPrinted>
  <dcterms:created xsi:type="dcterms:W3CDTF">2019-10-15T09:31:00Z</dcterms:created>
  <dcterms:modified xsi:type="dcterms:W3CDTF">2019-10-15T09:31:00Z</dcterms:modified>
</cp:coreProperties>
</file>